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C3" w:rsidRPr="0032366C" w:rsidRDefault="00BB69C3" w:rsidP="0032366C">
      <w:pPr>
        <w:pStyle w:val="a4"/>
        <w:jc w:val="center"/>
        <w:rPr>
          <w:rFonts w:ascii="Times New Roman" w:hAnsi="Times New Roman" w:cs="Times New Roman"/>
          <w:b/>
        </w:rPr>
      </w:pPr>
      <w:r w:rsidRPr="0032366C">
        <w:rPr>
          <w:rFonts w:ascii="Times New Roman" w:hAnsi="Times New Roman" w:cs="Times New Roman"/>
          <w:b/>
        </w:rPr>
        <w:t>Теоретические вопросы к онлайн-тестированию</w:t>
      </w:r>
    </w:p>
    <w:p w:rsidR="0032366C" w:rsidRDefault="0032366C" w:rsidP="0032366C">
      <w:pPr>
        <w:pStyle w:val="a4"/>
        <w:rPr>
          <w:rFonts w:ascii="Times New Roman" w:hAnsi="Times New Roman" w:cs="Times New Roman"/>
          <w:b/>
        </w:rPr>
      </w:pPr>
    </w:p>
    <w:p w:rsidR="00BB69C3" w:rsidRPr="0032366C" w:rsidRDefault="00BB69C3" w:rsidP="0032366C">
      <w:pPr>
        <w:pStyle w:val="a4"/>
        <w:rPr>
          <w:rFonts w:ascii="Times New Roman" w:hAnsi="Times New Roman" w:cs="Times New Roman"/>
          <w:b/>
        </w:rPr>
      </w:pPr>
      <w:r w:rsidRPr="0032366C">
        <w:rPr>
          <w:rFonts w:ascii="Times New Roman" w:hAnsi="Times New Roman" w:cs="Times New Roman"/>
          <w:b/>
        </w:rPr>
        <w:t xml:space="preserve">Отделение – </w:t>
      </w:r>
      <w:r w:rsidR="0032366C" w:rsidRPr="0032366C">
        <w:rPr>
          <w:rFonts w:ascii="Times New Roman" w:hAnsi="Times New Roman" w:cs="Times New Roman"/>
        </w:rPr>
        <w:t>баскетбол</w:t>
      </w:r>
    </w:p>
    <w:p w:rsidR="00BB69C3" w:rsidRPr="0032366C" w:rsidRDefault="00BB69C3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  <w:b/>
        </w:rPr>
        <w:t>Тренер</w:t>
      </w:r>
      <w:r w:rsidRPr="0032366C">
        <w:rPr>
          <w:rFonts w:ascii="Times New Roman" w:hAnsi="Times New Roman" w:cs="Times New Roman"/>
        </w:rPr>
        <w:t xml:space="preserve"> – </w:t>
      </w:r>
      <w:r w:rsidR="002925F7">
        <w:rPr>
          <w:rFonts w:ascii="Times New Roman" w:hAnsi="Times New Roman" w:cs="Times New Roman"/>
        </w:rPr>
        <w:t>Пивоваров Е.В.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0F63DD" w:rsidRPr="0032366C" w:rsidRDefault="000F63DD" w:rsidP="0032366C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32366C">
        <w:rPr>
          <w:rFonts w:ascii="Times New Roman" w:hAnsi="Times New Roman" w:cs="Times New Roman"/>
          <w:b/>
          <w:u w:val="single"/>
        </w:rPr>
        <w:t>Для группы НП-1</w:t>
      </w:r>
    </w:p>
    <w:p w:rsidR="0032366C" w:rsidRDefault="0032366C" w:rsidP="0032366C">
      <w:pPr>
        <w:pStyle w:val="a4"/>
        <w:rPr>
          <w:rFonts w:ascii="Times New Roman" w:hAnsi="Times New Roman" w:cs="Times New Roman"/>
          <w:u w:val="single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Размеры баскетбольной площадки: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32х16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40х20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28Х15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9х18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В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Входят ли линии, ограничивающие площадку, в её размеры: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Диаметр центрального круга составляет: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3,6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1,8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Размеры ограниченной зоны составляют: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5,78х6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6,75х4,8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5,8х4,9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В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Расстояние до линии </w:t>
      </w:r>
      <w:proofErr w:type="spellStart"/>
      <w:r w:rsidRPr="0032366C">
        <w:rPr>
          <w:rFonts w:ascii="Times New Roman" w:hAnsi="Times New Roman" w:cs="Times New Roman"/>
        </w:rPr>
        <w:t>трёхочкового</w:t>
      </w:r>
      <w:proofErr w:type="spellEnd"/>
      <w:r w:rsidRPr="0032366C">
        <w:rPr>
          <w:rFonts w:ascii="Times New Roman" w:hAnsi="Times New Roman" w:cs="Times New Roman"/>
        </w:rPr>
        <w:t xml:space="preserve"> броска составляет: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6,25 м от точки на полу под точным центром корзины до линии полукруга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6,25 м от центра лицевой линии до линии полукруга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6,75 м от точки на полу под точным центром корзины до линии полукруга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6,75 м от центра лицевой линии до линии полукруга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В</w:t>
      </w:r>
    </w:p>
    <w:p w:rsidR="0032366C" w:rsidRP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0F63DD" w:rsidRPr="0032366C" w:rsidRDefault="000F63DD" w:rsidP="0032366C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32366C">
        <w:rPr>
          <w:rFonts w:ascii="Times New Roman" w:hAnsi="Times New Roman" w:cs="Times New Roman"/>
          <w:b/>
          <w:u w:val="single"/>
        </w:rPr>
        <w:t>Для группы НП-3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Полукруг, в котором не фиксируются фолы столкновения имеет радиус: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1,25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1,5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Высота от пола до уровня кольца составляет: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2,90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2,95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3,00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3,05 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Г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Может ли игровая форма состоять из маек одного цвета, а шорт другого цвета: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lastRenderedPageBreak/>
        <w:t>Можно ли игрокам использовать предохранительные покрытия для пальцев, кистей, локтей, сделанные из мягкого пластика или кожи: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Можно ли игрокам использовать защитное приспособление для носа из твёрдого материала: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Продолжительность 4 периода в матче: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10 минут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12 минут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15 минут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0F63DD" w:rsidRPr="0032366C" w:rsidRDefault="000F63DD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Соответствие продолжительности перерыва и периодов игры: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между 3 и 4 четвертью              1) 20 минут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между 1 и 2 половиной игры    2) 2 минуты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между играми в расписании     3) 15 минут</w:t>
      </w:r>
    </w:p>
    <w:p w:rsidR="000F63DD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А-2, Б-3, В-1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 случае ничейного результата по окончании основного времени матча: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игра заканчивается ничьёй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назначается дополнительный период 5 минут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назначается дополнительный период 10 минут</w:t>
      </w:r>
    </w:p>
    <w:p w:rsidR="0032366C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  <w:u w:val="single"/>
        </w:rPr>
      </w:pPr>
    </w:p>
    <w:p w:rsidR="003968B6" w:rsidRPr="0032366C" w:rsidRDefault="002925F7" w:rsidP="0032366C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группы ТГ-1</w:t>
      </w:r>
      <w:bookmarkStart w:id="0" w:name="_GoBack"/>
      <w:bookmarkEnd w:id="0"/>
    </w:p>
    <w:p w:rsidR="0032366C" w:rsidRPr="0032366C" w:rsidRDefault="0032366C" w:rsidP="0032366C">
      <w:pPr>
        <w:pStyle w:val="a4"/>
        <w:rPr>
          <w:rFonts w:ascii="Times New Roman" w:hAnsi="Times New Roman" w:cs="Times New Roman"/>
          <w:u w:val="single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Сколько дополнительных периодов можно провести за игру: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1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2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сколько необходимо для нарушения равновесия в счёте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В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Может ли судья начать игру, если у одной из команд на площадке нет 5 игроков: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может в случае согласия соперника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может в чрезвычайных ситуациях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Мяч становится живым, когда: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во время розыгрыша спорного броска мяч покидает руки судьи при подбрасывании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мяч оказывается в руках игрока, выполняющего штрафной бросок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верно всё вышеперечисленное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В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Мяч становится мёртвым, когда: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мяч оказывается в руках игрока для вбрасывания из-за пределов площадки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звучит сигнал устройства 24 секунд, когда одна из команд контролирует мяч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верно всё вышеперечисленное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lastRenderedPageBreak/>
        <w:t>Способ заставить мяч стать живым в результате вбрасывания вместо розыгрыша спорного броска – это: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поочерёдное владение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Если игрок случайно забрасывает мяч в собственную корзину: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два очка записывается капитану соперников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два очка записывается игроку, забившему мяч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очки записываются любому игроку команды соперников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игрок наказывается техническим фолом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  <w:r w:rsidRPr="0032366C">
        <w:rPr>
          <w:rFonts w:ascii="Times New Roman" w:hAnsi="Times New Roman" w:cs="Times New Roman"/>
        </w:rPr>
        <w:br/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Остановка игры по просьбе тренера или помощника тренера – это: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тайм-аут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Может ли капитан затребовать тайм-аут: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Сколько тайм-аутов можно взять в 1 половине игры: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два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три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Остановка игры по просьбе запасного для того, чтобы стать игроком – это: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замена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Можно ли предоставить замену команде, забившей мяч с игры в последние 2 минуты дополнительного периода: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НЕТ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Если команда проигрывает игру «лишением права»: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ей засчитывается поражение со счётом 20:0 и в классификации ноль очков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ей засчитывается поражение со счётом 2:0 и в классификации одно очко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Сколько секунд можно находиться игроку в ограниченной зоне команды соперников: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не больше трёх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не больше пяти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не больше восьми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Сколько времени даётся команде для перевода мяча из тыловой зоны в передовую: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пять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восемь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десять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Г) двенадцать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br/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 течение какого времени команда должна выполнить бросок с игры: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двадцати четырёх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тридцати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в течение неограниченного времени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lastRenderedPageBreak/>
        <w:t>Несоблюдение правил вследствие неправильного контакта с соперником – это: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фол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Сопоставьте нарушение и название фола: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А) драка </w:t>
      </w:r>
      <w:r w:rsidR="000F63DD" w:rsidRPr="0032366C">
        <w:rPr>
          <w:rFonts w:ascii="Times New Roman" w:hAnsi="Times New Roman" w:cs="Times New Roman"/>
        </w:rPr>
        <w:t xml:space="preserve">                                                              </w:t>
      </w:r>
      <w:r w:rsidRPr="0032366C">
        <w:rPr>
          <w:rFonts w:ascii="Times New Roman" w:hAnsi="Times New Roman" w:cs="Times New Roman"/>
        </w:rPr>
        <w:t>1) технический фол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Б) игрок явно не пытается сыграть в мяч </w:t>
      </w:r>
      <w:r w:rsidR="000F63DD" w:rsidRPr="0032366C">
        <w:rPr>
          <w:rFonts w:ascii="Times New Roman" w:hAnsi="Times New Roman" w:cs="Times New Roman"/>
        </w:rPr>
        <w:t xml:space="preserve">          </w:t>
      </w:r>
      <w:r w:rsidRPr="0032366C">
        <w:rPr>
          <w:rFonts w:ascii="Times New Roman" w:hAnsi="Times New Roman" w:cs="Times New Roman"/>
        </w:rPr>
        <w:t>2) персональный фол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В) неправильная блокировка игрока </w:t>
      </w:r>
      <w:r w:rsidR="000F63DD" w:rsidRPr="0032366C">
        <w:rPr>
          <w:rFonts w:ascii="Times New Roman" w:hAnsi="Times New Roman" w:cs="Times New Roman"/>
        </w:rPr>
        <w:t xml:space="preserve">                </w:t>
      </w:r>
      <w:r w:rsidRPr="0032366C">
        <w:rPr>
          <w:rFonts w:ascii="Times New Roman" w:hAnsi="Times New Roman" w:cs="Times New Roman"/>
        </w:rPr>
        <w:t>3) неспортивный фол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Г) симуляция фола </w:t>
      </w:r>
      <w:r w:rsidR="000F63DD" w:rsidRPr="0032366C">
        <w:rPr>
          <w:rFonts w:ascii="Times New Roman" w:hAnsi="Times New Roman" w:cs="Times New Roman"/>
        </w:rPr>
        <w:t xml:space="preserve">                                              </w:t>
      </w:r>
      <w:r w:rsidRPr="0032366C">
        <w:rPr>
          <w:rFonts w:ascii="Times New Roman" w:hAnsi="Times New Roman" w:cs="Times New Roman"/>
        </w:rPr>
        <w:t>4) дисквалифицирующий фол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А-4, Б-3, В-2, Г-1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Сколько времени длится </w:t>
      </w:r>
      <w:proofErr w:type="gramStart"/>
      <w:r w:rsidRPr="0032366C">
        <w:rPr>
          <w:rFonts w:ascii="Times New Roman" w:hAnsi="Times New Roman" w:cs="Times New Roman"/>
        </w:rPr>
        <w:t>тайм- аут</w:t>
      </w:r>
      <w:proofErr w:type="gramEnd"/>
      <w:r w:rsidRPr="0032366C">
        <w:rPr>
          <w:rFonts w:ascii="Times New Roman" w:hAnsi="Times New Roman" w:cs="Times New Roman"/>
        </w:rPr>
        <w:t>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30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1 минуту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2 минуты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Б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 xml:space="preserve">В течении какого времени </w:t>
      </w:r>
      <w:proofErr w:type="spellStart"/>
      <w:r w:rsidRPr="0032366C">
        <w:rPr>
          <w:rFonts w:ascii="Times New Roman" w:hAnsi="Times New Roman" w:cs="Times New Roman"/>
        </w:rPr>
        <w:t>плотноопекаемый</w:t>
      </w:r>
      <w:proofErr w:type="spellEnd"/>
      <w:r w:rsidRPr="0032366C">
        <w:rPr>
          <w:rFonts w:ascii="Times New Roman" w:hAnsi="Times New Roman" w:cs="Times New Roman"/>
        </w:rPr>
        <w:t xml:space="preserve"> игрок должен передать, бросить в корзину или повести мяч: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А) 5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Б) 3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В) 4 секунд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А</w:t>
      </w:r>
    </w:p>
    <w:p w:rsidR="0032366C" w:rsidRDefault="0032366C" w:rsidP="0032366C">
      <w:pPr>
        <w:pStyle w:val="a4"/>
        <w:rPr>
          <w:rFonts w:ascii="Times New Roman" w:hAnsi="Times New Roman" w:cs="Times New Roman"/>
        </w:rPr>
      </w:pP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Игрок, который является представителем своей команды на игровой площадке:</w:t>
      </w:r>
    </w:p>
    <w:p w:rsidR="003968B6" w:rsidRPr="0032366C" w:rsidRDefault="003968B6" w:rsidP="0032366C">
      <w:pPr>
        <w:pStyle w:val="a4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Ответ – капитан</w:t>
      </w:r>
    </w:p>
    <w:sectPr w:rsidR="003968B6" w:rsidRPr="0032366C" w:rsidSect="0032366C">
      <w:pgSz w:w="11900" w:h="16840"/>
      <w:pgMar w:top="567" w:right="85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21C"/>
    <w:multiLevelType w:val="multilevel"/>
    <w:tmpl w:val="12BA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74651"/>
    <w:multiLevelType w:val="multilevel"/>
    <w:tmpl w:val="CE16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A69B3"/>
    <w:multiLevelType w:val="multilevel"/>
    <w:tmpl w:val="9DD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E14F2"/>
    <w:multiLevelType w:val="multilevel"/>
    <w:tmpl w:val="5C90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76517"/>
    <w:multiLevelType w:val="multilevel"/>
    <w:tmpl w:val="E2A0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F1216"/>
    <w:multiLevelType w:val="hybridMultilevel"/>
    <w:tmpl w:val="B9464E8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0E1B"/>
    <w:multiLevelType w:val="multilevel"/>
    <w:tmpl w:val="8DA4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93062"/>
    <w:multiLevelType w:val="multilevel"/>
    <w:tmpl w:val="9A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AD8"/>
    <w:multiLevelType w:val="multilevel"/>
    <w:tmpl w:val="99AC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F4FC0"/>
    <w:multiLevelType w:val="multilevel"/>
    <w:tmpl w:val="64D6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A378AD"/>
    <w:multiLevelType w:val="hybridMultilevel"/>
    <w:tmpl w:val="17D0C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6E08"/>
    <w:multiLevelType w:val="hybridMultilevel"/>
    <w:tmpl w:val="259E7036"/>
    <w:lvl w:ilvl="0" w:tplc="793A3B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32E9F"/>
    <w:multiLevelType w:val="multilevel"/>
    <w:tmpl w:val="7544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45350"/>
    <w:multiLevelType w:val="multilevel"/>
    <w:tmpl w:val="E502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60161"/>
    <w:multiLevelType w:val="hybridMultilevel"/>
    <w:tmpl w:val="8EE42C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556B"/>
    <w:multiLevelType w:val="multilevel"/>
    <w:tmpl w:val="7394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55F"/>
    <w:multiLevelType w:val="multilevel"/>
    <w:tmpl w:val="111C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607DE"/>
    <w:multiLevelType w:val="multilevel"/>
    <w:tmpl w:val="E498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D43D1"/>
    <w:multiLevelType w:val="multilevel"/>
    <w:tmpl w:val="BEEC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1517A"/>
    <w:multiLevelType w:val="multilevel"/>
    <w:tmpl w:val="EF9C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D62F8"/>
    <w:multiLevelType w:val="multilevel"/>
    <w:tmpl w:val="1462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02AD4"/>
    <w:multiLevelType w:val="multilevel"/>
    <w:tmpl w:val="7754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F35D9A"/>
    <w:multiLevelType w:val="multilevel"/>
    <w:tmpl w:val="443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E2E5D"/>
    <w:multiLevelType w:val="multilevel"/>
    <w:tmpl w:val="BC8C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0F38C1"/>
    <w:multiLevelType w:val="multilevel"/>
    <w:tmpl w:val="0296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F617C"/>
    <w:multiLevelType w:val="multilevel"/>
    <w:tmpl w:val="1D50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AD03DC"/>
    <w:multiLevelType w:val="multilevel"/>
    <w:tmpl w:val="5DBA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C312A"/>
    <w:multiLevelType w:val="multilevel"/>
    <w:tmpl w:val="B0CC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44941"/>
    <w:multiLevelType w:val="multilevel"/>
    <w:tmpl w:val="2C74A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F3A9D"/>
    <w:multiLevelType w:val="multilevel"/>
    <w:tmpl w:val="B19C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4F218B"/>
    <w:multiLevelType w:val="multilevel"/>
    <w:tmpl w:val="39B05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 w15:restartNumberingAfterBreak="0">
    <w:nsid w:val="79185B57"/>
    <w:multiLevelType w:val="multilevel"/>
    <w:tmpl w:val="EA9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6E0BD6"/>
    <w:multiLevelType w:val="multilevel"/>
    <w:tmpl w:val="6932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DB687E"/>
    <w:multiLevelType w:val="multilevel"/>
    <w:tmpl w:val="04EC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17"/>
  </w:num>
  <w:num w:numId="5">
    <w:abstractNumId w:val="18"/>
  </w:num>
  <w:num w:numId="6">
    <w:abstractNumId w:val="23"/>
  </w:num>
  <w:num w:numId="7">
    <w:abstractNumId w:val="0"/>
  </w:num>
  <w:num w:numId="8">
    <w:abstractNumId w:val="15"/>
  </w:num>
  <w:num w:numId="9">
    <w:abstractNumId w:val="22"/>
  </w:num>
  <w:num w:numId="10">
    <w:abstractNumId w:val="8"/>
  </w:num>
  <w:num w:numId="11">
    <w:abstractNumId w:val="33"/>
  </w:num>
  <w:num w:numId="12">
    <w:abstractNumId w:val="26"/>
  </w:num>
  <w:num w:numId="13">
    <w:abstractNumId w:val="6"/>
  </w:num>
  <w:num w:numId="14">
    <w:abstractNumId w:val="16"/>
  </w:num>
  <w:num w:numId="15">
    <w:abstractNumId w:val="13"/>
  </w:num>
  <w:num w:numId="16">
    <w:abstractNumId w:val="31"/>
  </w:num>
  <w:num w:numId="17">
    <w:abstractNumId w:val="12"/>
  </w:num>
  <w:num w:numId="18">
    <w:abstractNumId w:val="29"/>
  </w:num>
  <w:num w:numId="19">
    <w:abstractNumId w:val="24"/>
  </w:num>
  <w:num w:numId="20">
    <w:abstractNumId w:val="28"/>
  </w:num>
  <w:num w:numId="21">
    <w:abstractNumId w:val="32"/>
  </w:num>
  <w:num w:numId="22">
    <w:abstractNumId w:val="20"/>
  </w:num>
  <w:num w:numId="23">
    <w:abstractNumId w:val="3"/>
  </w:num>
  <w:num w:numId="24">
    <w:abstractNumId w:val="1"/>
  </w:num>
  <w:num w:numId="25">
    <w:abstractNumId w:val="4"/>
  </w:num>
  <w:num w:numId="26">
    <w:abstractNumId w:val="21"/>
  </w:num>
  <w:num w:numId="27">
    <w:abstractNumId w:val="2"/>
  </w:num>
  <w:num w:numId="28">
    <w:abstractNumId w:val="27"/>
  </w:num>
  <w:num w:numId="29">
    <w:abstractNumId w:val="30"/>
  </w:num>
  <w:num w:numId="30">
    <w:abstractNumId w:val="25"/>
  </w:num>
  <w:num w:numId="31">
    <w:abstractNumId w:val="10"/>
  </w:num>
  <w:num w:numId="32">
    <w:abstractNumId w:val="14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B6"/>
    <w:rsid w:val="000F63DD"/>
    <w:rsid w:val="002925F7"/>
    <w:rsid w:val="0032366C"/>
    <w:rsid w:val="003968B6"/>
    <w:rsid w:val="00464135"/>
    <w:rsid w:val="00BB69C3"/>
    <w:rsid w:val="00F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361A"/>
  <w14:defaultImageDpi w14:val="32767"/>
  <w15:chartTrackingRefBased/>
  <w15:docId w15:val="{BD0B3D47-C033-2B49-B076-075FA1A7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8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32366C"/>
  </w:style>
  <w:style w:type="paragraph" w:styleId="a5">
    <w:name w:val="Balloon Text"/>
    <w:basedOn w:val="a"/>
    <w:link w:val="a6"/>
    <w:uiPriority w:val="99"/>
    <w:semiHidden/>
    <w:unhideWhenUsed/>
    <w:rsid w:val="002925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Ольга Скворцова</cp:lastModifiedBy>
  <cp:revision>5</cp:revision>
  <cp:lastPrinted>2020-06-29T06:40:00Z</cp:lastPrinted>
  <dcterms:created xsi:type="dcterms:W3CDTF">2020-05-28T04:33:00Z</dcterms:created>
  <dcterms:modified xsi:type="dcterms:W3CDTF">2020-06-29T06:42:00Z</dcterms:modified>
</cp:coreProperties>
</file>